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49947">
      <w:pPr>
        <w:pStyle w:val="5"/>
        <w:ind w:left="4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403850" cy="487045"/>
                <wp:effectExtent l="0" t="0" r="6350" b="8255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487045"/>
                        </a:xfrm>
                        <a:prstGeom prst="rect">
                          <a:avLst/>
                        </a:prstGeom>
                        <a:solidFill>
                          <a:srgbClr val="FD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7A898F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42CC06A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1：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38.35pt;width:425.5pt;" fillcolor="#FDFFFF" filled="t" stroked="f" coordsize="21600,21600" o:gfxdata="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ke9mzVAAAABAEAAA8AAAAAAAAAAQAgAAAAIgAAAGRy&#10;cy9kb3ducmV2LnhtbFBLAQIUABQAAAAIAIdO4kBKy0QwzwEAAJsDAAAOAAAAAAAAAAEAIAAAACQ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B7A898F">
                      <w:pPr>
                        <w:ind w:left="28"/>
                        <w:rPr>
                          <w:b/>
                          <w:sz w:val="24"/>
                        </w:rPr>
                      </w:pPr>
                    </w:p>
                    <w:p w14:paraId="342CC06A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1：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D184B60">
      <w:pPr>
        <w:pStyle w:val="5"/>
        <w:ind w:left="400"/>
        <w:jc w:val="center"/>
        <w:rPr>
          <w:b/>
          <w:bCs/>
          <w:color w:val="0070C0"/>
          <w:sz w:val="32"/>
          <w:szCs w:val="44"/>
        </w:rPr>
      </w:pPr>
      <w:r>
        <w:rPr>
          <w:b/>
          <w:bCs/>
          <w:color w:val="0070C0"/>
          <w:sz w:val="32"/>
          <w:szCs w:val="44"/>
        </w:rPr>
        <w:t>QFD 创新型品管圈专业委员会</w:t>
      </w:r>
      <w:r>
        <w:rPr>
          <w:rFonts w:hint="eastAsia"/>
          <w:b/>
          <w:bCs/>
          <w:color w:val="0070C0"/>
          <w:sz w:val="32"/>
          <w:szCs w:val="44"/>
          <w:lang w:val="en-US" w:eastAsia="zh-CN"/>
        </w:rPr>
        <w:t>扩增会议参会</w:t>
      </w:r>
      <w:r>
        <w:rPr>
          <w:rFonts w:hint="eastAsia"/>
          <w:b/>
          <w:bCs/>
          <w:color w:val="0070C0"/>
          <w:sz w:val="32"/>
          <w:szCs w:val="44"/>
        </w:rPr>
        <w:t>回执</w:t>
      </w:r>
    </w:p>
    <w:tbl>
      <w:tblPr>
        <w:tblStyle w:val="9"/>
        <w:tblpPr w:leftFromText="180" w:rightFromText="180" w:vertAnchor="text" w:horzAnchor="page" w:tblpX="1530" w:tblpY="251"/>
        <w:tblOverlap w:val="never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3545"/>
        <w:gridCol w:w="1417"/>
        <w:gridCol w:w="1588"/>
      </w:tblGrid>
      <w:tr w14:paraId="0B6A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6F66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医院</w:t>
            </w:r>
            <w:r>
              <w:rPr>
                <w:rFonts w:ascii="楷体" w:hAnsi="楷体" w:eastAsia="楷体" w:cs="宋体"/>
                <w:sz w:val="24"/>
                <w:szCs w:val="24"/>
              </w:rPr>
              <w:t>名称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EBDE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</w:p>
        </w:tc>
      </w:tr>
      <w:tr w14:paraId="5B9C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F47B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医院地址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1B37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7B970">
            <w:pPr>
              <w:tabs>
                <w:tab w:val="left" w:pos="993"/>
              </w:tabs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参会人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C865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 w14:paraId="2B11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8C2C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参会人员名单</w:t>
            </w:r>
          </w:p>
          <w:p w14:paraId="0CDC04F1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</w:rPr>
              <w:t>（多人参会的，请分别罗列与会人员姓名）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F9B4">
            <w:pPr>
              <w:tabs>
                <w:tab w:val="left" w:pos="993"/>
              </w:tabs>
              <w:jc w:val="center"/>
              <w:rPr>
                <w:rFonts w:ascii="宋体" w:hAnsi="宋体" w:eastAsia="宋体" w:cs="宋体"/>
              </w:rPr>
            </w:pPr>
          </w:p>
        </w:tc>
      </w:tr>
      <w:tr w14:paraId="0B94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FAF0">
            <w:p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参会形式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AB0C">
            <w:pPr>
              <w:tabs>
                <w:tab w:val="left" w:pos="993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线上 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sym w:font="Wingdings" w:char="F06F"/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线下</w:t>
            </w:r>
          </w:p>
        </w:tc>
      </w:tr>
      <w:tr w14:paraId="2923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E08B">
            <w:pPr>
              <w:tabs>
                <w:tab w:val="left" w:pos="993"/>
              </w:tabs>
              <w:jc w:val="center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是否参加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第十届亚洲质量功能展开与创新研讨会（9月11-12日）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8094">
            <w:pPr>
              <w:pStyle w:val="15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是 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      </w:t>
            </w:r>
            <w:r>
              <w:rPr>
                <w:rFonts w:hint="eastAsia"/>
              </w:rPr>
              <w:sym w:font="Wingdings" w:char="F06F"/>
            </w:r>
            <w: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否</w:t>
            </w:r>
          </w:p>
        </w:tc>
      </w:tr>
    </w:tbl>
    <w:p w14:paraId="3A581777">
      <w:pPr>
        <w:pStyle w:val="5"/>
        <w:spacing w:before="240" w:beforeLines="100"/>
        <w:rPr>
          <w:rStyle w:val="13"/>
          <w:bCs/>
          <w:szCs w:val="36"/>
        </w:rPr>
      </w:pPr>
      <w:r>
        <w:rPr>
          <w:rFonts w:hint="eastAsia"/>
          <w:bCs/>
          <w:szCs w:val="36"/>
        </w:rPr>
        <w:t>注：请将此表于2</w:t>
      </w:r>
      <w:r>
        <w:rPr>
          <w:bCs/>
          <w:szCs w:val="36"/>
        </w:rPr>
        <w:t>02</w:t>
      </w:r>
      <w:r>
        <w:rPr>
          <w:rFonts w:hint="eastAsia"/>
          <w:bCs/>
          <w:szCs w:val="36"/>
          <w:lang w:val="en-US" w:eastAsia="zh-CN"/>
        </w:rPr>
        <w:t>4</w:t>
      </w:r>
      <w:r>
        <w:rPr>
          <w:rFonts w:hint="eastAsia"/>
          <w:bCs/>
          <w:szCs w:val="36"/>
        </w:rPr>
        <w:t>年</w:t>
      </w:r>
      <w:r>
        <w:rPr>
          <w:rFonts w:hint="eastAsia"/>
          <w:b/>
          <w:color w:val="C00000"/>
          <w:szCs w:val="36"/>
          <w:lang w:val="en-US" w:eastAsia="zh-CN"/>
        </w:rPr>
        <w:t>12</w:t>
      </w:r>
      <w:r>
        <w:rPr>
          <w:rFonts w:hint="eastAsia"/>
          <w:b/>
          <w:color w:val="C00000"/>
          <w:szCs w:val="36"/>
        </w:rPr>
        <w:t>月</w:t>
      </w:r>
      <w:r>
        <w:rPr>
          <w:rFonts w:hint="eastAsia"/>
          <w:b/>
          <w:color w:val="C00000"/>
          <w:szCs w:val="36"/>
          <w:lang w:val="en-US" w:eastAsia="zh-CN"/>
        </w:rPr>
        <w:t>31</w:t>
      </w:r>
      <w:r>
        <w:rPr>
          <w:rFonts w:hint="eastAsia"/>
          <w:b/>
          <w:color w:val="C00000"/>
          <w:szCs w:val="36"/>
        </w:rPr>
        <w:t>日前</w:t>
      </w:r>
      <w:r>
        <w:rPr>
          <w:rFonts w:hint="eastAsia"/>
          <w:bCs/>
          <w:szCs w:val="36"/>
        </w:rPr>
        <w:t>通过电子邮件反馈至邮箱</w:t>
      </w:r>
      <w:r>
        <w:rPr>
          <w:rFonts w:hint="eastAsia"/>
          <w:bCs/>
          <w:szCs w:val="36"/>
          <w:lang w:eastAsia="zh-CN"/>
        </w:rPr>
        <w:t>：</w:t>
      </w:r>
      <w:r>
        <w:fldChar w:fldCharType="begin"/>
      </w:r>
      <w:r>
        <w:instrText xml:space="preserve"> HYPERLINK "mailto:AsiaQFDAssociation@126.com" </w:instrText>
      </w:r>
      <w:r>
        <w:fldChar w:fldCharType="separate"/>
      </w:r>
      <w:r>
        <w:rPr>
          <w:rStyle w:val="13"/>
          <w:bCs/>
          <w:szCs w:val="36"/>
        </w:rPr>
        <w:t>AsiaQFDAssociation@126.com</w:t>
      </w:r>
      <w:r>
        <w:rPr>
          <w:rStyle w:val="13"/>
          <w:bCs/>
          <w:szCs w:val="36"/>
        </w:rPr>
        <w:fldChar w:fldCharType="end"/>
      </w:r>
    </w:p>
    <w:p w14:paraId="10FA6FDA">
      <w:pPr>
        <w:pStyle w:val="5"/>
        <w:spacing w:before="240" w:beforeLines="100"/>
        <w:rPr>
          <w:rFonts w:hint="default"/>
          <w:b/>
          <w:spacing w:val="20"/>
          <w:szCs w:val="36"/>
          <w:lang w:val="en-US" w:eastAsia="zh-CN"/>
        </w:rPr>
      </w:pPr>
      <w:r>
        <w:rPr>
          <w:rFonts w:hint="eastAsia"/>
          <w:b/>
          <w:spacing w:val="20"/>
          <w:szCs w:val="36"/>
          <w:lang w:val="en-US" w:eastAsia="zh-CN"/>
        </w:rPr>
        <w:t xml:space="preserve">  线上会议软件：钉钉</w:t>
      </w:r>
    </w:p>
    <w:p w14:paraId="72995D01">
      <w:pPr>
        <w:pStyle w:val="5"/>
        <w:spacing w:before="240" w:beforeLines="100"/>
        <w:ind w:firstLine="281" w:firstLineChars="100"/>
        <w:rPr>
          <w:rFonts w:hint="default" w:eastAsia="仿宋"/>
          <w:b/>
          <w:spacing w:val="20"/>
          <w:sz w:val="20"/>
          <w:lang w:val="en-US" w:eastAsia="zh-CN"/>
        </w:rPr>
      </w:pPr>
      <w:r>
        <w:rPr>
          <w:rFonts w:hint="eastAsia"/>
          <w:b/>
          <w:spacing w:val="20"/>
          <w:szCs w:val="36"/>
          <w:lang w:val="en-US" w:eastAsia="zh-CN"/>
        </w:rPr>
        <w:t>会务</w:t>
      </w:r>
      <w:r>
        <w:rPr>
          <w:rFonts w:hint="eastAsia"/>
          <w:b/>
          <w:spacing w:val="20"/>
          <w:szCs w:val="36"/>
        </w:rPr>
        <w:t>联系人：</w:t>
      </w:r>
      <w:r>
        <w:rPr>
          <w:b/>
          <w:spacing w:val="20"/>
          <w:szCs w:val="36"/>
        </w:rPr>
        <w:t>王</w:t>
      </w:r>
      <w:r>
        <w:rPr>
          <w:rFonts w:hint="eastAsia"/>
          <w:b/>
          <w:spacing w:val="20"/>
          <w:szCs w:val="36"/>
          <w:lang w:val="en-US" w:eastAsia="zh-CN"/>
        </w:rPr>
        <w:t>永亮</w:t>
      </w:r>
      <w:r>
        <w:rPr>
          <w:b/>
          <w:spacing w:val="20"/>
          <w:szCs w:val="36"/>
        </w:rPr>
        <w:t xml:space="preserve"> </w:t>
      </w:r>
      <w:r>
        <w:rPr>
          <w:rFonts w:hint="eastAsia"/>
          <w:b/>
          <w:spacing w:val="20"/>
          <w:szCs w:val="36"/>
          <w:lang w:val="en-US" w:eastAsia="zh-CN"/>
        </w:rPr>
        <w:t>19157813151</w:t>
      </w:r>
    </w:p>
    <w:p w14:paraId="0677BBCE">
      <w:pPr>
        <w:pStyle w:val="5"/>
        <w:ind w:left="400"/>
        <w:rPr>
          <w:sz w:val="20"/>
        </w:rPr>
      </w:pPr>
      <w:bookmarkStart w:id="0" w:name="_GoBack"/>
      <w:bookmarkEnd w:id="0"/>
    </w:p>
    <w:p w14:paraId="6507229C">
      <w:pPr>
        <w:pStyle w:val="5"/>
        <w:ind w:left="400"/>
        <w:rPr>
          <w:sz w:val="20"/>
        </w:rPr>
      </w:pPr>
    </w:p>
    <w:p w14:paraId="6B860EB8">
      <w:pPr>
        <w:pStyle w:val="5"/>
        <w:ind w:left="400"/>
        <w:rPr>
          <w:sz w:val="20"/>
        </w:rPr>
      </w:pPr>
    </w:p>
    <w:sectPr>
      <w:pgSz w:w="11910" w:h="16840"/>
      <w:pgMar w:top="1400" w:right="1106" w:bottom="280" w:left="110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D397C"/>
    <w:multiLevelType w:val="multilevel"/>
    <w:tmpl w:val="4D4D397C"/>
    <w:lvl w:ilvl="0" w:tentative="0">
      <w:start w:val="2020"/>
      <w:numFmt w:val="bullet"/>
      <w:lvlText w:val=""/>
      <w:lvlJc w:val="left"/>
      <w:pPr>
        <w:ind w:left="360" w:hanging="360"/>
      </w:pPr>
      <w:rPr>
        <w:rFonts w:hint="default" w:ascii="Wingdings" w:hAnsi="Wingdings" w:eastAsia="楷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GM1MGUzMWYxZjNjZmI5MDkwNDAyNTM1YTcwZjYifQ=="/>
  </w:docVars>
  <w:rsids>
    <w:rsidRoot w:val="00983704"/>
    <w:rsid w:val="000032C3"/>
    <w:rsid w:val="00010D11"/>
    <w:rsid w:val="0006539E"/>
    <w:rsid w:val="00067633"/>
    <w:rsid w:val="00070515"/>
    <w:rsid w:val="00075203"/>
    <w:rsid w:val="000D2F8F"/>
    <w:rsid w:val="00112BEB"/>
    <w:rsid w:val="00113967"/>
    <w:rsid w:val="00123DEA"/>
    <w:rsid w:val="00172C57"/>
    <w:rsid w:val="001854B3"/>
    <w:rsid w:val="001B481B"/>
    <w:rsid w:val="001C342E"/>
    <w:rsid w:val="001D0B24"/>
    <w:rsid w:val="00201637"/>
    <w:rsid w:val="002141DA"/>
    <w:rsid w:val="002401C9"/>
    <w:rsid w:val="00243567"/>
    <w:rsid w:val="002716A5"/>
    <w:rsid w:val="002826D2"/>
    <w:rsid w:val="00282F8C"/>
    <w:rsid w:val="002B13E3"/>
    <w:rsid w:val="002B695B"/>
    <w:rsid w:val="002F4704"/>
    <w:rsid w:val="0030658C"/>
    <w:rsid w:val="003123F8"/>
    <w:rsid w:val="003155C8"/>
    <w:rsid w:val="00363F16"/>
    <w:rsid w:val="003A4205"/>
    <w:rsid w:val="003D20F1"/>
    <w:rsid w:val="003F16CF"/>
    <w:rsid w:val="0041130D"/>
    <w:rsid w:val="00430FB9"/>
    <w:rsid w:val="004377DA"/>
    <w:rsid w:val="004469D1"/>
    <w:rsid w:val="00451C79"/>
    <w:rsid w:val="00461E03"/>
    <w:rsid w:val="004950AA"/>
    <w:rsid w:val="004B1468"/>
    <w:rsid w:val="004B6C5C"/>
    <w:rsid w:val="004C061D"/>
    <w:rsid w:val="004D3D01"/>
    <w:rsid w:val="004E1984"/>
    <w:rsid w:val="004E23C2"/>
    <w:rsid w:val="0051036F"/>
    <w:rsid w:val="00515EB4"/>
    <w:rsid w:val="0052002C"/>
    <w:rsid w:val="00537DA7"/>
    <w:rsid w:val="005441EB"/>
    <w:rsid w:val="00545B6A"/>
    <w:rsid w:val="00550132"/>
    <w:rsid w:val="005572C8"/>
    <w:rsid w:val="00592E1E"/>
    <w:rsid w:val="005B5AB9"/>
    <w:rsid w:val="005B6C9E"/>
    <w:rsid w:val="005C156F"/>
    <w:rsid w:val="005C4FC6"/>
    <w:rsid w:val="005C698A"/>
    <w:rsid w:val="005D595C"/>
    <w:rsid w:val="005F5273"/>
    <w:rsid w:val="0060411E"/>
    <w:rsid w:val="00616D61"/>
    <w:rsid w:val="00624EF1"/>
    <w:rsid w:val="0064143F"/>
    <w:rsid w:val="00651107"/>
    <w:rsid w:val="00654D27"/>
    <w:rsid w:val="00684475"/>
    <w:rsid w:val="006A5F6F"/>
    <w:rsid w:val="006E460D"/>
    <w:rsid w:val="007044B8"/>
    <w:rsid w:val="0070547C"/>
    <w:rsid w:val="00730D21"/>
    <w:rsid w:val="00732449"/>
    <w:rsid w:val="00734EAD"/>
    <w:rsid w:val="00742A5F"/>
    <w:rsid w:val="007460B7"/>
    <w:rsid w:val="00764DC5"/>
    <w:rsid w:val="007666FF"/>
    <w:rsid w:val="007938C6"/>
    <w:rsid w:val="00794689"/>
    <w:rsid w:val="007A1F15"/>
    <w:rsid w:val="007E1A89"/>
    <w:rsid w:val="00834456"/>
    <w:rsid w:val="00842128"/>
    <w:rsid w:val="008439F9"/>
    <w:rsid w:val="0087388E"/>
    <w:rsid w:val="00875471"/>
    <w:rsid w:val="008A05B7"/>
    <w:rsid w:val="008D580F"/>
    <w:rsid w:val="008E18DA"/>
    <w:rsid w:val="00913E57"/>
    <w:rsid w:val="00914401"/>
    <w:rsid w:val="0091760A"/>
    <w:rsid w:val="00934C5A"/>
    <w:rsid w:val="00983704"/>
    <w:rsid w:val="00986FFA"/>
    <w:rsid w:val="009917FF"/>
    <w:rsid w:val="009978CD"/>
    <w:rsid w:val="009A7CA7"/>
    <w:rsid w:val="009D7EC1"/>
    <w:rsid w:val="00A1102D"/>
    <w:rsid w:val="00A4740C"/>
    <w:rsid w:val="00AC7771"/>
    <w:rsid w:val="00AE11E2"/>
    <w:rsid w:val="00AE4258"/>
    <w:rsid w:val="00B357F4"/>
    <w:rsid w:val="00B46AA7"/>
    <w:rsid w:val="00B64173"/>
    <w:rsid w:val="00B83732"/>
    <w:rsid w:val="00BA70F9"/>
    <w:rsid w:val="00BB0037"/>
    <w:rsid w:val="00BC1086"/>
    <w:rsid w:val="00BC7408"/>
    <w:rsid w:val="00BD021D"/>
    <w:rsid w:val="00BD502C"/>
    <w:rsid w:val="00C0486F"/>
    <w:rsid w:val="00C31B59"/>
    <w:rsid w:val="00C32668"/>
    <w:rsid w:val="00C32BB6"/>
    <w:rsid w:val="00C7569B"/>
    <w:rsid w:val="00CA5209"/>
    <w:rsid w:val="00CA750B"/>
    <w:rsid w:val="00D026B6"/>
    <w:rsid w:val="00D02A5B"/>
    <w:rsid w:val="00D058F0"/>
    <w:rsid w:val="00D074F3"/>
    <w:rsid w:val="00D25DE7"/>
    <w:rsid w:val="00D53741"/>
    <w:rsid w:val="00D654BD"/>
    <w:rsid w:val="00D67221"/>
    <w:rsid w:val="00D94D6E"/>
    <w:rsid w:val="00E03363"/>
    <w:rsid w:val="00E53B34"/>
    <w:rsid w:val="00E57287"/>
    <w:rsid w:val="00E64017"/>
    <w:rsid w:val="00E7371F"/>
    <w:rsid w:val="00E8345C"/>
    <w:rsid w:val="00EA0D92"/>
    <w:rsid w:val="00EB14D0"/>
    <w:rsid w:val="00ED000F"/>
    <w:rsid w:val="00ED6DBA"/>
    <w:rsid w:val="00F57A89"/>
    <w:rsid w:val="00F61811"/>
    <w:rsid w:val="00F6249C"/>
    <w:rsid w:val="00F64344"/>
    <w:rsid w:val="00F7591A"/>
    <w:rsid w:val="00FA506E"/>
    <w:rsid w:val="00FB40A3"/>
    <w:rsid w:val="00FC7AAD"/>
    <w:rsid w:val="00FD3398"/>
    <w:rsid w:val="00FD5164"/>
    <w:rsid w:val="00FE59F3"/>
    <w:rsid w:val="36554D5A"/>
    <w:rsid w:val="372103AD"/>
    <w:rsid w:val="51FB7EA7"/>
    <w:rsid w:val="593D2E4F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258"/>
      <w:ind w:left="263"/>
      <w:outlineLvl w:val="0"/>
    </w:pPr>
    <w:rPr>
      <w:rFonts w:ascii="华文中宋" w:hAnsi="华文中宋" w:eastAsia="华文中宋" w:cs="华文中宋"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ind w:left="1070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ind w:left="429"/>
      <w:outlineLvl w:val="2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1276" w:hanging="365"/>
    </w:pPr>
  </w:style>
  <w:style w:type="paragraph" w:customStyle="1" w:styleId="16">
    <w:name w:val="Table Paragraph"/>
    <w:basedOn w:val="1"/>
    <w:qFormat/>
    <w:uiPriority w:val="1"/>
    <w:pPr>
      <w:ind w:left="107"/>
    </w:pPr>
  </w:style>
  <w:style w:type="character" w:customStyle="1" w:styleId="17">
    <w:name w:val="页眉 字符"/>
    <w:basedOn w:val="11"/>
    <w:link w:val="7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8">
    <w:name w:val="页脚 字符"/>
    <w:basedOn w:val="11"/>
    <w:link w:val="6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189</Characters>
  <Lines>3</Lines>
  <Paragraphs>1</Paragraphs>
  <TotalTime>5</TotalTime>
  <ScaleCrop>false</ScaleCrop>
  <LinksUpToDate>false</LinksUpToDate>
  <CharactersWithSpaces>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2020-01-01T01:12:00Z</dcterms:created>
  <dc:creator>Administrator</dc:creator>
  <cp:lastModifiedBy>再等一分钟</cp:lastModifiedBy>
  <dcterms:modified xsi:type="dcterms:W3CDTF">2024-10-22T06:13:03Z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4B042BF4337F4984AFFA91ED9EEA1487_13</vt:lpwstr>
  </property>
</Properties>
</file>